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25" w:rsidRPr="00016F6A" w:rsidRDefault="00CB4C25" w:rsidP="00016F6A">
      <w:pPr>
        <w:pStyle w:val="Nagwek1"/>
        <w:jc w:val="center"/>
        <w:rPr>
          <w:b/>
          <w:sz w:val="24"/>
          <w:szCs w:val="24"/>
        </w:rPr>
      </w:pPr>
      <w:r w:rsidRPr="00016F6A">
        <w:rPr>
          <w:b/>
          <w:sz w:val="24"/>
          <w:szCs w:val="24"/>
        </w:rPr>
        <w:t>Klauzula</w:t>
      </w:r>
      <w:r w:rsidR="002756A5" w:rsidRPr="00016F6A">
        <w:rPr>
          <w:b/>
          <w:sz w:val="24"/>
          <w:szCs w:val="24"/>
        </w:rPr>
        <w:t xml:space="preserve"> </w:t>
      </w:r>
      <w:r w:rsidRPr="00016F6A">
        <w:rPr>
          <w:b/>
          <w:sz w:val="24"/>
          <w:szCs w:val="24"/>
        </w:rPr>
        <w:t>informacyjna</w:t>
      </w:r>
      <w:r w:rsidR="002756A5" w:rsidRPr="00016F6A">
        <w:rPr>
          <w:b/>
          <w:sz w:val="24"/>
          <w:szCs w:val="24"/>
        </w:rPr>
        <w:t xml:space="preserve"> </w:t>
      </w:r>
      <w:r w:rsidR="00E61689" w:rsidRPr="00016F6A">
        <w:rPr>
          <w:b/>
          <w:sz w:val="24"/>
          <w:szCs w:val="24"/>
        </w:rPr>
        <w:t xml:space="preserve">Przedsiębiorstwa Energetycznego w Siedlcach Sp. z o.o. </w:t>
      </w:r>
      <w:r w:rsidRPr="00016F6A">
        <w:rPr>
          <w:b/>
          <w:sz w:val="24"/>
          <w:szCs w:val="24"/>
        </w:rPr>
        <w:t>(osób</w:t>
      </w:r>
      <w:r w:rsidR="00E61689" w:rsidRPr="00016F6A">
        <w:rPr>
          <w:b/>
          <w:sz w:val="24"/>
          <w:szCs w:val="24"/>
        </w:rPr>
        <w:t>/podmiotów</w:t>
      </w:r>
      <w:r w:rsidRPr="00016F6A">
        <w:rPr>
          <w:b/>
          <w:sz w:val="24"/>
          <w:szCs w:val="24"/>
        </w:rPr>
        <w:t xml:space="preserve"> będących stronami umów).</w:t>
      </w:r>
      <w:r w:rsidR="00080305">
        <w:rPr>
          <w:b/>
          <w:sz w:val="24"/>
          <w:szCs w:val="24"/>
        </w:rPr>
        <w:t xml:space="preserve"> </w:t>
      </w:r>
    </w:p>
    <w:p w:rsidR="00CB4C25" w:rsidRDefault="00CB4C25" w:rsidP="00CB4C25">
      <w:pPr>
        <w:spacing w:before="120" w:after="0" w:line="240" w:lineRule="auto"/>
        <w:outlineLvl w:val="1"/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Informacja o przetwarzaniu danych osobowych</w:t>
      </w:r>
    </w:p>
    <w:p w:rsidR="00CB4C25" w:rsidRPr="00B14A80" w:rsidRDefault="00CB4C25" w:rsidP="00CB4C25">
      <w:pPr>
        <w:spacing w:after="0" w:line="240" w:lineRule="auto"/>
        <w:jc w:val="both"/>
        <w:outlineLvl w:val="1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Na podstawie Rozporządzenia Parlamentu Europejskiego i Rady Europy (UE) 2016/679 z dnia 27 kwietnia 2016r. w sprawie ochrony osób fizycznych w związku z przetwarzaniem danych osobowych i w sprawie swobodnego przepływu takich danych oraz uchylenia dyrektywy 95/45/WE, zwanego dalej „RODO” informuje się, że:</w:t>
      </w:r>
    </w:p>
    <w:p w:rsidR="00CB4C25" w:rsidRPr="00B14A80" w:rsidRDefault="00CB4C25" w:rsidP="00A906C8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hanging="50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Administrator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Administratorem danych jest </w:t>
      </w:r>
      <w:r w:rsidRPr="00AB75A7">
        <w:rPr>
          <w:rFonts w:eastAsia="Times New Roman" w:cs="Helvetica"/>
          <w:color w:val="333333"/>
          <w:sz w:val="20"/>
          <w:szCs w:val="20"/>
          <w:lang w:eastAsia="pl-PL"/>
        </w:rPr>
        <w:t>Przedsiębiorstwo Energetyczne w Siedlcach Sp. z o.o.</w:t>
      </w: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 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ul. 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>Starzyńskiego 7</w:t>
      </w:r>
      <w:r w:rsidR="00016F6A">
        <w:rPr>
          <w:rFonts w:eastAsia="Times New Roman" w:cs="Helvetica"/>
          <w:color w:val="333333"/>
          <w:sz w:val="20"/>
          <w:szCs w:val="20"/>
          <w:lang w:eastAsia="pl-PL"/>
        </w:rPr>
        <w:t xml:space="preserve">; </w:t>
      </w:r>
      <w:r w:rsidR="00016F6A">
        <w:rPr>
          <w:rFonts w:eastAsia="Times New Roman" w:cs="Helvetica"/>
          <w:color w:val="333333"/>
          <w:sz w:val="20"/>
          <w:szCs w:val="20"/>
          <w:lang w:eastAsia="pl-PL"/>
        </w:rPr>
        <w:br/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08-110 Siedlce, NIP: 821-000-63-26, REGON: 710008029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 xml:space="preserve">, KRS: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0000041694 (zwane dalej PE Sp. z o.o.).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Inspektor Ochrony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W PE Sp. z o.o. powołany został Inspektor Ochrony Danych, adres: 08-110 Siedlce, ul. Starzyńskiego 7, adres e-mail: iod@pec-siedlce.com.pl. 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Kategorie danych osobowych: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PE Sp. 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przetwarza dane osobowe pozyskane od osób, których dane dotyczą. 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Są to: dane identyfikacyjne kontrahenta (strony) niezbędne do zawierania i wykonywania umów, porozumień, referencji, dane niezbędne do weryfikacji osób mających kontakt z dziećmi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 xml:space="preserve"> (w przypadku wydarzeń skierowanych do osób nieletnich)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>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Cel przetwarzania danych i podstawy prawne: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Dane osobowe mogą być przetwarzane przez PE Sp. z o.o.  w celach realizacji statutowych działań: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zawierania i wykonywania umów, porozumień, wydawania referencji na podstawie art. 6 ust. 1 lit. b RODO,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procedury wnioskodawczej dot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>yczącej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zapytań ofertowych na podstawie art. 6 ust. 1 lit. d i e RODO,</w:t>
      </w:r>
    </w:p>
    <w:p w:rsidR="00CB4C25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procedury dotyczącej postępowania o udzielenie zamówienia publicznego</w:t>
      </w:r>
      <w:r w:rsidRPr="00B14A80">
        <w:rPr>
          <w:rFonts w:ascii="Poppins" w:hAnsi="Poppins"/>
          <w:color w:val="525252"/>
          <w:sz w:val="20"/>
          <w:szCs w:val="20"/>
          <w:shd w:val="clear" w:color="auto" w:fill="FFFFFF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na podstawie art.  6 ust. 1 lit. c</w:t>
      </w:r>
      <w:r w:rsidRPr="00B14A80">
        <w:rPr>
          <w:rFonts w:ascii="Poppins" w:hAnsi="Poppins"/>
          <w:color w:val="525252"/>
          <w:sz w:val="20"/>
          <w:szCs w:val="20"/>
          <w:shd w:val="clear" w:color="auto" w:fill="FFFFFF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RODO,</w:t>
      </w:r>
    </w:p>
    <w:p w:rsidR="00CB4C25" w:rsidRPr="007014FF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</w:pPr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 xml:space="preserve">realizacji obowiązków prawnych polegających na weryfikacji personelu mającego kontakt z dziećmi (art. 6 ust. 1 lit. c RODO w zw. z art. 22c ust. 1 </w:t>
      </w:r>
      <w:proofErr w:type="spellStart"/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>pkt</w:t>
      </w:r>
      <w:proofErr w:type="spellEnd"/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 xml:space="preserve"> 2 ustawy z dnia 13 maja 2016 r. o przeciwdziałaniu zagrożeniom przestępczością na tle seksualnym i ochronie małoletnich)</w:t>
      </w:r>
      <w:r w:rsidRPr="007014FF">
        <w:rPr>
          <w:rFonts w:eastAsia="Times New Roman" w:cs="Helvetica"/>
          <w:b/>
          <w:bCs/>
          <w:i/>
          <w:iCs/>
          <w:color w:val="333333"/>
          <w:sz w:val="20"/>
          <w:szCs w:val="20"/>
          <w:lang w:eastAsia="pl-PL"/>
        </w:rPr>
        <w:t>*</w:t>
      </w:r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>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dochodzenia lub zabezpieczenia roszczeń na podstawie art. 6 ust. 1 lit. f RODO.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Udostępnianie danych osobowych: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Państwa dane mogą być przekazywane podmiotom przetwarzającym je na zlecenie PE Sp. 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np. podwykonawcom, usługodawcom, instytucjom współpracującym, operatorom pocztowym, kurierom, bankom, przewoźnikom oraz podmiotom uprawnionym do uzyskania danych na podstawie obowiązującego prawa – tylko w przypadku, gdy wystąpią z żądaniem w oparciu o stosowne podstawy prawne.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Przekazywanie danych osobowych do państwa trzeciego: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Dane osobowe zebrane przez PE Sp. z </w:t>
      </w:r>
      <w:r w:rsidRP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o.o. </w:t>
      </w:r>
      <w:r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nie będą</w:t>
      </w:r>
      <w:r w:rsidRP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 przekazywane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do państwa trzeciego, chyba, że państwo docelowe zapewnia na swoim terytorium odpowiedni poziom ochrony danych osobowych, a niezbędność przekazania danych oparta zostanie na stosownych podstawach prawnych.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Okres przechowywania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Państwa dane osobowe będą przechowywane przez okres: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procedury wnioskodawczej dot. zapytań ofertowych, archiwizacja dokumentów zgodnie z obowiązującymi przepisami kancelaryjno-archiwalnymi,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realizacji i obowiązywania procedury dotyczącej postępowania o udzielenie zamówienia publicznego – zgodnie z postanowieniami </w:t>
      </w:r>
      <w:r w:rsidR="007014FF">
        <w:rPr>
          <w:rFonts w:eastAsia="Times New Roman" w:cs="Helvetica"/>
          <w:color w:val="333333"/>
          <w:sz w:val="20"/>
          <w:szCs w:val="20"/>
          <w:lang w:eastAsia="pl-PL"/>
        </w:rPr>
        <w:t>przepisów prawa i regulacji wewnętrznych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, </w:t>
      </w:r>
      <w:r w:rsidRP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przez </w:t>
      </w:r>
      <w:r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 xml:space="preserve">okres </w:t>
      </w:r>
      <w:r w:rsidR="007014FF"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5 (B5)</w:t>
      </w:r>
      <w:r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 xml:space="preserve"> lat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od dnia zakończenia postępowania o udzielenie zamówienia</w:t>
      </w:r>
      <w:r w:rsid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 lub przez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okres przechowywania</w:t>
      </w:r>
      <w:r w:rsidR="007014FF">
        <w:rPr>
          <w:rFonts w:eastAsia="Times New Roman" w:cs="Helvetica"/>
          <w:color w:val="333333"/>
          <w:sz w:val="20"/>
          <w:szCs w:val="20"/>
          <w:lang w:eastAsia="pl-PL"/>
        </w:rPr>
        <w:t>, który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obejmuje cały czas trwania umowy, do momentu wygaśnięcia prawa do roszczeń, a po jego upływie przez okres niezbędny do wypełnienia obowiązku prawnego przez PE Sp.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wynikającego z przepisów podatkowych lub rachunkowych lub kancelaryjno-archiwalnych,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 systemie monitoringu wizyjnego do 30 dni. W przypadku prowadzenia postępowań wyjaśniających lub dochodzeń związanych z bezpieczeństwem osób przebywających na terenie PE Sp. 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na czas niezbędny do wykonania w/w czynności,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lastRenderedPageBreak/>
        <w:t>realizacji dochodzenia lub zabezpieczenia roszczeń, do momentu wygaśnięcia prawa do roszczeń, a po jego upływie przez okres niezbędny do wypełnienia obowiązku prawnego przez PE Sp. z o.o.  wynikającego z przepisów podatkowych lub rachunkowych lub kancelaryjno-archiwalnych,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142" w:firstLine="14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Dane osobowe przewarzane na podstawie odrębnej zgody będą przechowywane do czasu jej odwołania.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Przysługujące prawa: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 związku z przetwarzaniem przez PE Sp. z o.o. danych osobowych przysługuje Państwu: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dostępu do treści swoich danych oraz prawo ich poprawiania, usunięcia, ograniczenia przetwarzania, prawo do przenoszenia danych, prawo wniesienia sprzeciwu wobec przetwarzania danych w tym profilowania,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wniesienia skargi do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Prezesa Urzędu Ochrony Danych Osobowych, gdy uznacie Państwo, że przetwarzanie danych osobowych narusza zapisy RODO,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 przypadku procedury dotyczącej postępowania o udzielenie zamówienia publicznego nie przysługuje Państwu:</w:t>
      </w:r>
    </w:p>
    <w:p w:rsidR="00CB4C25" w:rsidRPr="00B14A80" w:rsidRDefault="00CB4C25" w:rsidP="00CB4C2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do usunięcia danych osobowych w związku z art. 17 ust. 3 lit. b, d lub e RODO;</w:t>
      </w:r>
    </w:p>
    <w:p w:rsidR="00CB4C25" w:rsidRPr="00B14A80" w:rsidRDefault="00CB4C25" w:rsidP="00CB4C2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do przenoszenia danych osobowych, o którym mowa w art. 20 RODO;</w:t>
      </w:r>
    </w:p>
    <w:p w:rsidR="00CB4C25" w:rsidRPr="00B14A80" w:rsidRDefault="00CB4C25" w:rsidP="00CB4C2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sprzeciwu, wobec przetwarzania danych osobowych na podstawie art. 21 RODO, gdyż podstawą prawną przetwarzania Pani/Pana danych osobowych jest art. 6 ust. 1 lit. c RODO.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Wymóg podania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Podanie przez Państwa danych osobowych stanowi warunek realizacji celów określonych w pkt. 4. Jesteście Państwo zobowiązani do ich podania, a konsekwencją ich niepodania będzie brak możliwości podjęcia działań zmierzających do realizacji celów określonych w pkt. 4.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Zautomatyzowane podejmowanie decyzji w tym profilowanie:</w:t>
      </w:r>
    </w:p>
    <w:p w:rsidR="00CB4C25" w:rsidRDefault="00CB4C25" w:rsidP="00CB4C25">
      <w:pPr>
        <w:shd w:val="clear" w:color="auto" w:fill="FFFFFF"/>
        <w:spacing w:after="60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PE Sp. z o.o.  nie profiluje danych osobowych, które zostały mu przekazane.</w:t>
      </w:r>
    </w:p>
    <w:p w:rsidR="007E1890" w:rsidRPr="00B14A80" w:rsidRDefault="007E1890" w:rsidP="00CB4C25">
      <w:pPr>
        <w:shd w:val="clear" w:color="auto" w:fill="FFFFFF"/>
        <w:spacing w:after="60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</w:p>
    <w:p w:rsidR="00CB4C25" w:rsidRPr="00B14A80" w:rsidRDefault="00CB4C25" w:rsidP="00902C6D">
      <w:pPr>
        <w:shd w:val="clear" w:color="auto" w:fill="FFFFFF"/>
        <w:spacing w:after="0" w:line="240" w:lineRule="auto"/>
        <w:ind w:left="232"/>
        <w:jc w:val="right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zapoznałem</w:t>
      </w:r>
      <w:proofErr w:type="spellStart"/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(a</w:t>
      </w:r>
      <w:proofErr w:type="spellEnd"/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m) się .......................................................</w:t>
      </w:r>
    </w:p>
    <w:p w:rsidR="00CB4C25" w:rsidRPr="00B14A80" w:rsidRDefault="00CB4C25" w:rsidP="00CB4C25">
      <w:pPr>
        <w:shd w:val="clear" w:color="auto" w:fill="FFFFFF"/>
        <w:spacing w:line="240" w:lineRule="auto"/>
        <w:ind w:left="230" w:firstLine="6574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(data, czytelny podpis)</w:t>
      </w:r>
    </w:p>
    <w:p w:rsidR="008301AF" w:rsidRDefault="008301AF"/>
    <w:sectPr w:rsidR="008301AF" w:rsidSect="00FD1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48" w:rsidRDefault="00A53348" w:rsidP="00D3603E">
      <w:pPr>
        <w:spacing w:after="0" w:line="240" w:lineRule="auto"/>
      </w:pPr>
      <w:r>
        <w:separator/>
      </w:r>
    </w:p>
  </w:endnote>
  <w:endnote w:type="continuationSeparator" w:id="0">
    <w:p w:rsidR="00A53348" w:rsidRDefault="00A53348" w:rsidP="00D3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3E" w:rsidRPr="00D3603E" w:rsidRDefault="00051FB4" w:rsidP="00D3603E">
    <w:pPr>
      <w:spacing w:after="0" w:line="240" w:lineRule="auto"/>
      <w:rPr>
        <w:rFonts w:cstheme="minorHAnsi"/>
        <w:i/>
        <w:iCs/>
        <w:sz w:val="20"/>
        <w:szCs w:val="20"/>
      </w:rPr>
    </w:pPr>
    <w:r>
      <w:rPr>
        <w:rFonts w:cstheme="minorHAnsi"/>
        <w:i/>
        <w:iCs/>
        <w:noProof/>
        <w:sz w:val="20"/>
        <w:szCs w:val="20"/>
      </w:rPr>
      <w:pict>
        <v:line id="Łącznik prosty 1" o:spid="_x0000_s1026" style="position:absolute;z-index:251659264;visibility:visible" from="2pt,5.75pt" to="156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AmgEAAJQDAAAOAAAAZHJzL2Uyb0RvYy54bWysU9uO0zAQfUfiHyy/06QVqi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5cv91uN5vXUujrW3MDRkr5PaAXZdNLZ0PRoTp1/JAyJ+PQawgfbqnrLp8c&#10;lGAXPoMRdijJKrpOBdw7EkfF/VRaQ8jr0kPmq9EFZqxzC7D9M/ASX6BQJ+ZvwAuiZsaQF7C3Ael3&#10;2fN8Ldmc468OnHUXC55wONWmVGu49VXhZUzLbP18rvDbz7T/AQAA//8DAFBLAwQUAAYACAAAACEA&#10;Hmu5Wd4AAAAHAQAADwAAAGRycy9kb3ducmV2LnhtbEyPQUvDQBCF74L/YRnBm92k1VJiNqUUxFqQ&#10;Yi3U4zY7JtHsbNjdNum/d4oHPb73hve+yeeDbcUJfWgcKUhHCQik0pmGKgW796e7GYgQNRndOkIF&#10;ZwwwL66vcp0Z19MbnraxElxCIdMK6hi7TMpQ1mh1GLkOibNP562OLH0ljdc9l9tWjpNkKq1uiBdq&#10;3eGyxvJ7e7QKXv1qtVysz1+0+bD9frzeb16GZ6Vub4bFI4iIQ/w7hgs+o0PBTAd3JBNEq+CeP4ls&#10;pw8gOJ6kkymIw68hi1z+5y9+AAAA//8DAFBLAQItABQABgAIAAAAIQC2gziS/gAAAOEBAAATAAAA&#10;AAAAAAAAAAAAAAAAAABbQ29udGVudF9UeXBlc10ueG1sUEsBAi0AFAAGAAgAAAAhADj9If/WAAAA&#10;lAEAAAsAAAAAAAAAAAAAAAAALwEAAF9yZWxzLy5yZWxzUEsBAi0AFAAGAAgAAAAhAOrOdMCaAQAA&#10;lAMAAA4AAAAAAAAAAAAAAAAALgIAAGRycy9lMm9Eb2MueG1sUEsBAi0AFAAGAAgAAAAhAB5ruVne&#10;AAAABwEAAA8AAAAAAAAAAAAAAAAA9AMAAGRycy9kb3ducmV2LnhtbFBLBQYAAAAABAAEAPMAAAD/&#10;BAAAAAA=&#10;" strokecolor="#4472c4 [3204]" strokeweight=".5pt">
          <v:stroke joinstyle="miter"/>
        </v:line>
      </w:pict>
    </w:r>
  </w:p>
  <w:p w:rsidR="00D3603E" w:rsidRPr="00D3603E" w:rsidRDefault="00D3603E" w:rsidP="00D3603E">
    <w:pPr>
      <w:spacing w:after="200" w:line="276" w:lineRule="auto"/>
      <w:rPr>
        <w:rFonts w:cstheme="minorHAnsi"/>
        <w:sz w:val="20"/>
        <w:szCs w:val="20"/>
      </w:rPr>
    </w:pPr>
    <w:r w:rsidRPr="00D3603E">
      <w:rPr>
        <w:rFonts w:cstheme="minorHAnsi"/>
        <w:i/>
        <w:iCs/>
        <w:sz w:val="20"/>
        <w:szCs w:val="20"/>
      </w:rPr>
      <w:t>* dotyczy osób mających kontakt z osobami małoletnimi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48" w:rsidRDefault="00A53348" w:rsidP="00D3603E">
      <w:pPr>
        <w:spacing w:after="0" w:line="240" w:lineRule="auto"/>
      </w:pPr>
      <w:r>
        <w:separator/>
      </w:r>
    </w:p>
  </w:footnote>
  <w:footnote w:type="continuationSeparator" w:id="0">
    <w:p w:rsidR="00A53348" w:rsidRDefault="00A53348" w:rsidP="00D3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C8" w:rsidRDefault="00A906C8" w:rsidP="00A906C8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281"/>
    <w:multiLevelType w:val="multilevel"/>
    <w:tmpl w:val="B0C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C3E0C"/>
    <w:multiLevelType w:val="multilevel"/>
    <w:tmpl w:val="533A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424BD"/>
    <w:multiLevelType w:val="hybridMultilevel"/>
    <w:tmpl w:val="49AA81BE"/>
    <w:lvl w:ilvl="0" w:tplc="04150019">
      <w:start w:val="1"/>
      <w:numFmt w:val="lowerLetter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687C269C"/>
    <w:multiLevelType w:val="hybridMultilevel"/>
    <w:tmpl w:val="434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4C25"/>
    <w:rsid w:val="00016F6A"/>
    <w:rsid w:val="00051FB4"/>
    <w:rsid w:val="00080305"/>
    <w:rsid w:val="000A0D3E"/>
    <w:rsid w:val="002756A5"/>
    <w:rsid w:val="002E4138"/>
    <w:rsid w:val="00304A4F"/>
    <w:rsid w:val="00332A9F"/>
    <w:rsid w:val="004C4125"/>
    <w:rsid w:val="005A49B9"/>
    <w:rsid w:val="005C732A"/>
    <w:rsid w:val="006D5712"/>
    <w:rsid w:val="007014FF"/>
    <w:rsid w:val="007C75E6"/>
    <w:rsid w:val="007E1890"/>
    <w:rsid w:val="008115CD"/>
    <w:rsid w:val="008301AF"/>
    <w:rsid w:val="00883A59"/>
    <w:rsid w:val="00902C6D"/>
    <w:rsid w:val="009F4B59"/>
    <w:rsid w:val="009F73C2"/>
    <w:rsid w:val="00A40CF5"/>
    <w:rsid w:val="00A53348"/>
    <w:rsid w:val="00A906C8"/>
    <w:rsid w:val="00AD2F7C"/>
    <w:rsid w:val="00B61288"/>
    <w:rsid w:val="00BA7DD8"/>
    <w:rsid w:val="00CB4C25"/>
    <w:rsid w:val="00CE416E"/>
    <w:rsid w:val="00D3603E"/>
    <w:rsid w:val="00D97C29"/>
    <w:rsid w:val="00E61689"/>
    <w:rsid w:val="00E81BD0"/>
    <w:rsid w:val="00EB1E09"/>
    <w:rsid w:val="00EC7ACD"/>
    <w:rsid w:val="00FD1B60"/>
    <w:rsid w:val="00F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C25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C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C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C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C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C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C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C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C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C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C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C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C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C25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C25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C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C25"/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C25"/>
    <w:rPr>
      <w:b/>
      <w:bCs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3E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D3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3E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2025-06-11T05:36:00Z</dcterms:created>
  <dcterms:modified xsi:type="dcterms:W3CDTF">2025-07-16T10:55:00Z</dcterms:modified>
</cp:coreProperties>
</file>